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C2" w:rsidRDefault="00582BC2" w:rsidP="00582BC2">
      <w:pPr>
        <w:pStyle w:val="Default"/>
      </w:pPr>
    </w:p>
    <w:p w:rsidR="00582BC2" w:rsidRDefault="00582BC2" w:rsidP="00582BC2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УТВЪРЖДАВАМ: </w:t>
      </w:r>
    </w:p>
    <w:p w:rsidR="00582BC2" w:rsidRDefault="00582BC2" w:rsidP="00582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ГЕРГАНА ВЪЛКОВА </w:t>
      </w:r>
    </w:p>
    <w:p w:rsidR="00582BC2" w:rsidRDefault="00582BC2" w:rsidP="00582B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Заповед № .........../ ...................20… г: </w:t>
      </w:r>
    </w:p>
    <w:p w:rsidR="00582BC2" w:rsidRDefault="00582BC2" w:rsidP="00582BC2">
      <w:pPr>
        <w:pStyle w:val="Default"/>
        <w:rPr>
          <w:b/>
          <w:bCs/>
          <w:sz w:val="23"/>
          <w:szCs w:val="23"/>
        </w:rPr>
      </w:pPr>
    </w:p>
    <w:p w:rsidR="00582BC2" w:rsidRDefault="00582BC2" w:rsidP="00582BC2">
      <w:pPr>
        <w:pStyle w:val="Default"/>
        <w:rPr>
          <w:b/>
          <w:bCs/>
          <w:sz w:val="23"/>
          <w:szCs w:val="23"/>
        </w:rPr>
      </w:pPr>
    </w:p>
    <w:p w:rsidR="00582BC2" w:rsidRDefault="00582BC2" w:rsidP="00582BC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ОРГАНИЗАЦИЯ НА УЧЕБНИЯ ДЕН</w:t>
      </w:r>
    </w:p>
    <w:p w:rsidR="00582BC2" w:rsidRDefault="00582BC2" w:rsidP="00582BC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 ПЪРВА ВЪЗРАСТОВА ГРУПА „БОНБОНИ“</w:t>
      </w:r>
    </w:p>
    <w:p w:rsidR="00582BC2" w:rsidRDefault="00582BC2" w:rsidP="00582BC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 учебната</w:t>
      </w:r>
      <w:r w:rsidR="00615DE5">
        <w:rPr>
          <w:b/>
          <w:bCs/>
          <w:sz w:val="23"/>
          <w:szCs w:val="23"/>
        </w:rPr>
        <w:t xml:space="preserve"> 2024– 2025</w:t>
      </w:r>
      <w:r>
        <w:rPr>
          <w:b/>
          <w:bCs/>
          <w:sz w:val="23"/>
          <w:szCs w:val="23"/>
        </w:rPr>
        <w:t xml:space="preserve"> г.</w:t>
      </w:r>
    </w:p>
    <w:tbl>
      <w:tblPr>
        <w:tblW w:w="93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730"/>
      </w:tblGrid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4622" w:type="dxa"/>
          </w:tcPr>
          <w:p w:rsidR="00582BC2" w:rsidRDefault="00582BC2" w:rsidP="00582BC2">
            <w:pPr>
              <w:pStyle w:val="Default"/>
            </w:pPr>
          </w:p>
          <w:p w:rsidR="00582BC2" w:rsidRPr="00615DE5" w:rsidRDefault="00582BC2">
            <w:pPr>
              <w:pStyle w:val="Default"/>
              <w:rPr>
                <w:sz w:val="23"/>
                <w:szCs w:val="23"/>
              </w:rPr>
            </w:pPr>
          </w:p>
          <w:p w:rsidR="00615DE5" w:rsidRDefault="00615DE5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582BC2" w:rsidRDefault="00582BC2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Времево разписание </w:t>
            </w:r>
          </w:p>
        </w:tc>
        <w:tc>
          <w:tcPr>
            <w:tcW w:w="4730" w:type="dxa"/>
            <w:tcBorders>
              <w:bottom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582BC2" w:rsidRDefault="00582BC2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582BC2" w:rsidRDefault="00582BC2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582BC2" w:rsidRDefault="00582BC2">
            <w:pPr>
              <w:pStyle w:val="Default"/>
              <w:rPr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Дейности </w:t>
            </w: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615DE5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07:00</w:t>
            </w:r>
            <w:r w:rsidR="00582B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–8:15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 Прием на децата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 Допълнителни дейности, организирани от учителя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8:15 – 8:30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</w:pPr>
            <w:r>
              <w:t xml:space="preserve">Сутрешно раздвижване </w:t>
            </w: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8:30 – 9:00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Сутрешна закуска </w:t>
            </w: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9:00 – 9:10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Тоалет и подготовка за педагогическа ситуация </w:t>
            </w: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9:10 – 9:25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Педагогическа ситуация </w:t>
            </w: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9:25 - 9:45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Допълнителни дейности, тоалет </w:t>
            </w: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9:45 – 10:00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Педагогическа ситуация </w:t>
            </w: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10:00 – 10:15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Подкрепителна закуска </w:t>
            </w:r>
          </w:p>
        </w:tc>
        <w:bookmarkStart w:id="0" w:name="_GoBack"/>
        <w:bookmarkEnd w:id="0"/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10:15 – 10:30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Подвижни игри </w:t>
            </w: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10:30 – 11:45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</w:pPr>
            <w:r>
              <w:t xml:space="preserve">Допълнителни форми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 Игри на открито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 Сюжетни игри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 Игри с играчки/по избор на децата/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11:45 – 12:00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</w:pPr>
            <w:r>
              <w:t xml:space="preserve">Подготовка за обяд </w:t>
            </w: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12:00 – 13:00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Обяд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Подготовка за следобедна почивка </w:t>
            </w: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13:00 – 15:30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Почивка, включително следобеден сън </w:t>
            </w:r>
          </w:p>
        </w:tc>
      </w:tr>
      <w:tr w:rsidR="00582BC2" w:rsidTr="00615DE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15:30 – 15:45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 Събуждане, тоалет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15:45 – 16:00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 Следобедно раздвижване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16:00 – 16:30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Подкрепителна закуска </w:t>
            </w: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16:30 – 16:45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Педагогическа ситуация </w:t>
            </w:r>
          </w:p>
        </w:tc>
      </w:tr>
      <w:tr w:rsidR="00582BC2" w:rsidTr="00582BC2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16:45 – 18.30 ч.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 Разходка навън при възможност, игри с играчки по избор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 Допълнителни дейности, организирани от учителя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 Дейности по избор на детето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● Изпращане на децата </w:t>
            </w:r>
          </w:p>
          <w:p w:rsidR="00582BC2" w:rsidRDefault="00582BC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2116" w:rsidRDefault="00252116"/>
    <w:sectPr w:rsidR="00252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D3"/>
    <w:rsid w:val="00252116"/>
    <w:rsid w:val="00582BC2"/>
    <w:rsid w:val="00615DE5"/>
    <w:rsid w:val="00A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8143"/>
  <w15:chartTrackingRefBased/>
  <w15:docId w15:val="{829AFD5E-8E25-49C1-A3EE-1513DE6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2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Petrova</dc:creator>
  <cp:keywords/>
  <dc:description/>
  <cp:lastModifiedBy>Krasimira Petrova</cp:lastModifiedBy>
  <cp:revision>2</cp:revision>
  <dcterms:created xsi:type="dcterms:W3CDTF">2024-08-26T11:54:00Z</dcterms:created>
  <dcterms:modified xsi:type="dcterms:W3CDTF">2024-08-26T12:08:00Z</dcterms:modified>
</cp:coreProperties>
</file>