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999" w:rsidRDefault="003B6999">
      <w:r>
        <w:t>Извънредно положение:</w:t>
      </w:r>
    </w:p>
    <w:p w:rsidR="003B6999" w:rsidRPr="003B6999" w:rsidRDefault="003B6999">
      <w:r>
        <w:rPr>
          <w:rStyle w:val="6qdm"/>
          <w:rFonts w:ascii="Segoe UI Symbol" w:hAnsi="Segoe UI Symbol" w:cs="Segoe UI Symbol"/>
          <w:color w:val="1D2129"/>
          <w:shd w:val="clear" w:color="auto" w:fill="FFFFFF"/>
        </w:rPr>
        <w:t>❗❗❗</w:t>
      </w:r>
      <w:r>
        <w:rPr>
          <w:rFonts w:ascii="Helvetica" w:hAnsi="Helvetica" w:cs="Helvetica"/>
          <w:color w:val="1D2129"/>
          <w:sz w:val="21"/>
          <w:szCs w:val="21"/>
          <w:shd w:val="clear" w:color="auto" w:fill="FFFFFF"/>
        </w:rPr>
        <w:t>Уважаеми родители, срокът на извънредното положени се удължава, видно от заповедта на МЗ. Детската градина няма да работи до 12.04.2020г., включително. Следете за допълнителна информация. Пазете се и бъдете здрави! От екипа на ДГ „Пролетна дъга"!</w:t>
      </w:r>
      <w:bookmarkStart w:id="0" w:name="_GoBack"/>
      <w:bookmarkEnd w:id="0"/>
    </w:p>
    <w:sectPr w:rsidR="003B6999" w:rsidRPr="003B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999"/>
    <w:rsid w:val="003B6999"/>
    <w:rsid w:val="00A21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7747"/>
  <w15:chartTrackingRefBased/>
  <w15:docId w15:val="{1438FE3C-1526-45B7-B4E9-F115B1FF5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3B69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37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2020-04-01T06:24:00Z</dcterms:created>
  <dcterms:modified xsi:type="dcterms:W3CDTF">2020-04-01T06:25:00Z</dcterms:modified>
</cp:coreProperties>
</file>